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30" w:rsidRDefault="00EB7130" w:rsidP="00EB7130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212C">
        <w:rPr>
          <w:rFonts w:ascii="Times New Roman" w:eastAsia="Times New Roman" w:hAnsi="Times New Roman" w:cs="Times New Roman"/>
          <w:sz w:val="24"/>
          <w:szCs w:val="24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7.7pt;mso-position-horizontal:absolute" o:ole="" o:preferrelative="f">
            <v:imagedata r:id="rId7" o:title="" gain="126031f"/>
            <o:lock v:ext="edit" aspectratio="f"/>
          </v:shape>
          <o:OLEObject Type="Embed" ProgID="PBrush" ShapeID="_x0000_i1025" DrawAspect="Content" ObjectID="_1699787638" r:id="rId8"/>
        </w:object>
      </w:r>
    </w:p>
    <w:p w:rsidR="00EB7130" w:rsidRDefault="00EB7130" w:rsidP="00EB713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МАГДАЛИНІВСЬКОГО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EB7130" w:rsidRPr="0064212C" w:rsidRDefault="003B12F7" w:rsidP="00EB713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ДВАНАДЦЯТА</w:t>
      </w:r>
      <w:r w:rsidR="00EB713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ВОСЬМЕ СКЛИКАННЯ</w:t>
      </w:r>
    </w:p>
    <w:p w:rsidR="00EB7130" w:rsidRDefault="00EB7130" w:rsidP="002F1C8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</w:t>
      </w:r>
      <w:r w:rsidR="002F1C8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</w:p>
    <w:p w:rsidR="00E2688F" w:rsidRDefault="00EB7130" w:rsidP="002F1C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3533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затвердження Переліку </w:t>
      </w:r>
      <w:r w:rsidR="00E268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об</w:t>
      </w:r>
      <w:r w:rsidR="00E2688F">
        <w:rPr>
          <w:rFonts w:ascii="Calibri" w:eastAsia="Calibri" w:hAnsi="Calibri" w:cs="Calibri"/>
          <w:b/>
          <w:sz w:val="28"/>
          <w:szCs w:val="28"/>
          <w:lang w:val="uk-UA"/>
        </w:rPr>
        <w:t>'</w:t>
      </w:r>
      <w:r w:rsidR="00E2688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єктів </w:t>
      </w:r>
    </w:p>
    <w:p w:rsidR="00E2688F" w:rsidRDefault="00E2688F" w:rsidP="002F1C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комунальної власності </w:t>
      </w:r>
      <w:r w:rsidR="00EB713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Магдалинівської </w:t>
      </w:r>
    </w:p>
    <w:p w:rsidR="00EB7130" w:rsidRDefault="00EB7130" w:rsidP="002F1C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селищної ради</w:t>
      </w:r>
      <w:r w:rsidR="00E268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, що підлягає приватизації</w:t>
      </w:r>
    </w:p>
    <w:p w:rsidR="00EB7130" w:rsidRDefault="00EB7130" w:rsidP="002F1C8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B7130" w:rsidRDefault="00E2688F" w:rsidP="002F1C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Законом</w:t>
      </w:r>
      <w:r w:rsidR="00EB713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України «Про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приватизацію державного та комунального</w:t>
      </w:r>
      <w:r w:rsidR="00EB713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майна»,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метою ефективного використання майна комунальної власті Магдалинівської селищної ради, </w:t>
      </w:r>
      <w:r w:rsidR="00EB713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враховуючи рекомендації постійної комісії з питань житлово-комунального господарства, комунальної власності, торгівлі та розвитку інфраструктури, </w:t>
      </w:r>
      <w:r w:rsidR="003B12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EB7130" w:rsidRDefault="00EB7130" w:rsidP="002F1C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B7130" w:rsidRDefault="00EB7130" w:rsidP="002F1C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EB7130" w:rsidRDefault="00EB7130" w:rsidP="002F1C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A6303" w:rsidRDefault="00EB7130" w:rsidP="002F1C8E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A6303">
        <w:rPr>
          <w:rFonts w:ascii="Times New Roman" w:eastAsia="Calibri" w:hAnsi="Times New Roman" w:cs="Times New Roman"/>
          <w:sz w:val="28"/>
          <w:szCs w:val="28"/>
          <w:lang w:val="uk-UA"/>
        </w:rPr>
        <w:t>Затвердити  Перелік</w:t>
      </w:r>
      <w:r w:rsidR="00E2688F" w:rsidRPr="007A63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</w:t>
      </w:r>
      <w:r w:rsidR="00E2688F" w:rsidRPr="007A6303">
        <w:rPr>
          <w:rFonts w:ascii="Calibri" w:eastAsia="Calibri" w:hAnsi="Calibri" w:cs="Calibri"/>
          <w:sz w:val="28"/>
          <w:szCs w:val="28"/>
          <w:lang w:val="uk-UA"/>
        </w:rPr>
        <w:t>'</w:t>
      </w:r>
      <w:r w:rsidR="00E2688F" w:rsidRPr="007A6303">
        <w:rPr>
          <w:rFonts w:ascii="Times New Roman" w:eastAsia="Calibri" w:hAnsi="Times New Roman" w:cs="Times New Roman"/>
          <w:sz w:val="28"/>
          <w:szCs w:val="28"/>
          <w:lang w:val="uk-UA"/>
        </w:rPr>
        <w:t>єктів комунальної власності</w:t>
      </w:r>
      <w:r w:rsidRPr="007A63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Магдалинівської селищної ради</w:t>
      </w:r>
      <w:r w:rsidR="00E2688F" w:rsidRPr="007A6303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7A63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2688F" w:rsidRPr="007A6303">
        <w:rPr>
          <w:rFonts w:ascii="Times New Roman" w:eastAsia="Calibri" w:hAnsi="Times New Roman" w:cs="Times New Roman"/>
          <w:sz w:val="28"/>
          <w:szCs w:val="28"/>
          <w:lang w:val="uk-UA"/>
        </w:rPr>
        <w:t>що підлягають приватизації</w:t>
      </w:r>
      <w:r w:rsidRPr="007A63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згідно додатку 1.</w:t>
      </w:r>
    </w:p>
    <w:p w:rsidR="002F1C8E" w:rsidRPr="002F1C8E" w:rsidRDefault="002F1C8E" w:rsidP="002F1C8E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3B12F7" w:rsidRPr="007A6303" w:rsidRDefault="003B12F7" w:rsidP="002F1C8E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даного рішення </w:t>
      </w:r>
      <w:r w:rsidR="002F1C8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покласти на постійну комісію селищної ради з питань </w:t>
      </w:r>
      <w:r w:rsidR="002F1C8E" w:rsidRPr="00962BBD">
        <w:rPr>
          <w:rFonts w:ascii="Times New Roman" w:eastAsia="Calibri" w:hAnsi="Times New Roman" w:cs="Times New Roman"/>
          <w:sz w:val="28"/>
          <w:szCs w:val="28"/>
          <w:lang w:val="uk-UA"/>
        </w:rPr>
        <w:t>житлово-комунального господарства, комунальної власності, торгівлі та розвитку інфраструктури</w:t>
      </w:r>
      <w:r w:rsidR="002F1C8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B7130" w:rsidRDefault="00EB7130" w:rsidP="002F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F1C8E" w:rsidRPr="006F0CF0" w:rsidRDefault="002F1C8E" w:rsidP="002F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B7130" w:rsidRPr="00531633" w:rsidRDefault="00EB7130" w:rsidP="002F1C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 xml:space="preserve">Магдалинівський </w:t>
      </w:r>
    </w:p>
    <w:p w:rsidR="00EB7130" w:rsidRPr="00531633" w:rsidRDefault="00EB7130" w:rsidP="002F1C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 xml:space="preserve">селищний голова                                                 </w:t>
      </w:r>
      <w:r w:rsidR="003B12F7">
        <w:rPr>
          <w:rFonts w:ascii="Times New Roman" w:hAnsi="Times New Roman"/>
          <w:sz w:val="28"/>
          <w:szCs w:val="28"/>
          <w:lang w:val="uk-UA"/>
        </w:rPr>
        <w:t xml:space="preserve">            Володимир</w:t>
      </w:r>
      <w:r w:rsidRPr="00531633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3B12F7" w:rsidRPr="00531633">
        <w:rPr>
          <w:rFonts w:ascii="Times New Roman" w:hAnsi="Times New Roman"/>
          <w:sz w:val="28"/>
          <w:szCs w:val="28"/>
          <w:lang w:val="uk-UA"/>
        </w:rPr>
        <w:t>РОБІТЬКО</w:t>
      </w:r>
    </w:p>
    <w:p w:rsidR="00EB7130" w:rsidRPr="00531633" w:rsidRDefault="00EB7130" w:rsidP="002F1C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7130" w:rsidRPr="00531633" w:rsidRDefault="00EB7130" w:rsidP="002F1C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>смт. Магдалинівка</w:t>
      </w:r>
    </w:p>
    <w:p w:rsidR="00EB7130" w:rsidRPr="00531633" w:rsidRDefault="002F1C8E" w:rsidP="002F1C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листопада </w:t>
      </w:r>
      <w:r w:rsidR="00EB7130" w:rsidRPr="00531633">
        <w:rPr>
          <w:rFonts w:ascii="Times New Roman" w:hAnsi="Times New Roman"/>
          <w:sz w:val="28"/>
          <w:szCs w:val="28"/>
          <w:lang w:val="uk-UA"/>
        </w:rPr>
        <w:t>202</w:t>
      </w:r>
      <w:r w:rsidR="00EB7130">
        <w:rPr>
          <w:rFonts w:ascii="Times New Roman" w:hAnsi="Times New Roman"/>
          <w:sz w:val="28"/>
          <w:szCs w:val="28"/>
          <w:lang w:val="uk-UA"/>
        </w:rPr>
        <w:t>1</w:t>
      </w:r>
      <w:r w:rsidR="00EB7130" w:rsidRPr="00531633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EB7130" w:rsidRDefault="00EB7130" w:rsidP="002F1C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F1C8E">
        <w:rPr>
          <w:rFonts w:ascii="Times New Roman" w:hAnsi="Times New Roman"/>
          <w:sz w:val="28"/>
          <w:szCs w:val="28"/>
          <w:lang w:val="uk-UA"/>
        </w:rPr>
        <w:t>2040</w:t>
      </w:r>
      <w:r w:rsidR="003B12F7">
        <w:rPr>
          <w:rFonts w:ascii="Times New Roman" w:hAnsi="Times New Roman"/>
          <w:sz w:val="28"/>
          <w:szCs w:val="28"/>
          <w:lang w:val="uk-UA"/>
        </w:rPr>
        <w:t>-12</w:t>
      </w:r>
      <w:r w:rsidRPr="00531633">
        <w:rPr>
          <w:rFonts w:ascii="Times New Roman" w:hAnsi="Times New Roman"/>
          <w:sz w:val="28"/>
          <w:szCs w:val="28"/>
          <w:lang w:val="uk-UA"/>
        </w:rPr>
        <w:t>/VII</w:t>
      </w:r>
      <w:r w:rsidR="007124B8" w:rsidRPr="00531633">
        <w:rPr>
          <w:rFonts w:ascii="Times New Roman" w:hAnsi="Times New Roman"/>
          <w:sz w:val="28"/>
          <w:szCs w:val="28"/>
          <w:lang w:val="uk-UA"/>
        </w:rPr>
        <w:t>I</w:t>
      </w:r>
    </w:p>
    <w:p w:rsidR="00EB7130" w:rsidRDefault="00EB7130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B12F7" w:rsidRDefault="003B12F7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B12F7" w:rsidRDefault="003B12F7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B12F7" w:rsidRDefault="003B12F7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B12F7" w:rsidRDefault="003B12F7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B12F7" w:rsidRDefault="003B12F7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B12F7" w:rsidRDefault="003B12F7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B12F7" w:rsidRDefault="003B12F7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2F1C8E" w:rsidRDefault="002F1C8E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2F1C8E" w:rsidRDefault="002F1C8E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2F1C8E" w:rsidRDefault="002F1C8E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2F1C8E" w:rsidRDefault="002F1C8E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p w:rsidR="002F1C8E" w:rsidRPr="00962BBD" w:rsidRDefault="002F1C8E" w:rsidP="002F1C8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2F1C8E" w:rsidRPr="00962BBD" w:rsidRDefault="002F1C8E" w:rsidP="002F1C8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до рішення сесії Магдалинівської</w:t>
      </w:r>
    </w:p>
    <w:p w:rsidR="002F1C8E" w:rsidRPr="00962BBD" w:rsidRDefault="002F1C8E" w:rsidP="002F1C8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селищної ради VIII скликання</w:t>
      </w:r>
    </w:p>
    <w:p w:rsidR="002F1C8E" w:rsidRPr="00962BBD" w:rsidRDefault="002F1C8E" w:rsidP="002F1C8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2040</w:t>
      </w:r>
      <w:r w:rsidRPr="00962BBD">
        <w:rPr>
          <w:rFonts w:ascii="Times New Roman" w:hAnsi="Times New Roman" w:cs="Times New Roman"/>
          <w:sz w:val="28"/>
          <w:szCs w:val="28"/>
          <w:lang w:val="uk-UA"/>
        </w:rPr>
        <w:t>-12/VIII від 26.11.2021 року</w:t>
      </w:r>
    </w:p>
    <w:p w:rsidR="00EB7130" w:rsidRPr="00F87A38" w:rsidRDefault="00EB7130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EB7130" w:rsidRPr="00F87A38" w:rsidRDefault="00EB7130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7A6303" w:rsidRDefault="00EB7130" w:rsidP="002F1C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 w:rsidR="007A63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об</w:t>
      </w:r>
      <w:r w:rsidR="007A6303">
        <w:rPr>
          <w:rFonts w:ascii="Calibri" w:eastAsia="Calibri" w:hAnsi="Calibri" w:cs="Calibri"/>
          <w:b/>
          <w:sz w:val="28"/>
          <w:szCs w:val="28"/>
          <w:lang w:val="uk-UA"/>
        </w:rPr>
        <w:t>'</w:t>
      </w:r>
      <w:r w:rsidR="007A63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єктів</w:t>
      </w:r>
      <w:r w:rsidR="007A6303" w:rsidRPr="007A6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63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комунальної власності Магдалинівської</w:t>
      </w:r>
    </w:p>
    <w:p w:rsidR="007A6303" w:rsidRDefault="007A6303" w:rsidP="002F1C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селищної ради, що підлягає приватизації</w:t>
      </w:r>
    </w:p>
    <w:p w:rsidR="00EB7130" w:rsidRPr="00BA1BA2" w:rsidRDefault="00EB7130" w:rsidP="002F1C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EB7130" w:rsidRPr="007A6303" w:rsidRDefault="00EB7130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EB7130" w:rsidRDefault="00EB7130" w:rsidP="002F1C8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EB7130" w:rsidRPr="00BA1BA2" w:rsidTr="006E482C">
        <w:tc>
          <w:tcPr>
            <w:tcW w:w="817" w:type="dxa"/>
          </w:tcPr>
          <w:p w:rsidR="00EB7130" w:rsidRPr="00414618" w:rsidRDefault="00EB7130" w:rsidP="002F1C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968" w:type="dxa"/>
          </w:tcPr>
          <w:p w:rsidR="00EB7130" w:rsidRPr="00414618" w:rsidRDefault="00EB7130" w:rsidP="002F1C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2393" w:type="dxa"/>
          </w:tcPr>
          <w:p w:rsidR="00EB7130" w:rsidRPr="00414618" w:rsidRDefault="00EB7130" w:rsidP="002F1C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Адреса</w:t>
            </w:r>
          </w:p>
          <w:p w:rsidR="00EB7130" w:rsidRPr="00414618" w:rsidRDefault="00EB7130" w:rsidP="002F1C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розташування </w:t>
            </w:r>
          </w:p>
        </w:tc>
        <w:tc>
          <w:tcPr>
            <w:tcW w:w="2393" w:type="dxa"/>
          </w:tcPr>
          <w:p w:rsidR="00EB7130" w:rsidRPr="00414618" w:rsidRDefault="00EB7130" w:rsidP="002F1C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Балансо</w:t>
            </w:r>
            <w:r w:rsidR="002F1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proofErr w:type="spellEnd"/>
          </w:p>
          <w:p w:rsidR="00EB7130" w:rsidRPr="00414618" w:rsidRDefault="00EB7130" w:rsidP="002F1C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утримувач</w:t>
            </w:r>
          </w:p>
        </w:tc>
      </w:tr>
      <w:tr w:rsidR="00813975" w:rsidRPr="00414618" w:rsidTr="006E482C">
        <w:tc>
          <w:tcPr>
            <w:tcW w:w="817" w:type="dxa"/>
          </w:tcPr>
          <w:p w:rsidR="00813975" w:rsidRPr="00414618" w:rsidRDefault="00823131" w:rsidP="002F1C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968" w:type="dxa"/>
          </w:tcPr>
          <w:p w:rsidR="00813975" w:rsidRPr="00414618" w:rsidRDefault="00813975" w:rsidP="002F1C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Нежитлове приміщення</w:t>
            </w:r>
            <w:r w:rsidR="007A630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(будинок побуту</w:t>
            </w:r>
            <w:r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393" w:type="dxa"/>
          </w:tcPr>
          <w:p w:rsidR="00813975" w:rsidRPr="00414618" w:rsidRDefault="007A6303" w:rsidP="002F1C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</w:t>
            </w:r>
            <w:r w:rsidR="003B12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ул</w:t>
            </w:r>
            <w:r w:rsidR="00813975"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Садова, 2/2</w:t>
            </w:r>
          </w:p>
          <w:p w:rsidR="00813975" w:rsidRPr="00414618" w:rsidRDefault="00813975" w:rsidP="002F1C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С. Котовка</w:t>
            </w:r>
          </w:p>
        </w:tc>
        <w:tc>
          <w:tcPr>
            <w:tcW w:w="2393" w:type="dxa"/>
          </w:tcPr>
          <w:p w:rsidR="00813975" w:rsidRPr="00414618" w:rsidRDefault="00813975" w:rsidP="002F1C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146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Магдалинівська селищна рада</w:t>
            </w:r>
          </w:p>
        </w:tc>
      </w:tr>
    </w:tbl>
    <w:p w:rsidR="00007517" w:rsidRDefault="00007517" w:rsidP="002F1C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F1C8E" w:rsidRDefault="002F1C8E" w:rsidP="002F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F1C8E" w:rsidRPr="002F1C8E" w:rsidRDefault="002F1C8E" w:rsidP="002F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1C8E">
        <w:rPr>
          <w:rFonts w:ascii="Times New Roman" w:eastAsia="Calibri" w:hAnsi="Times New Roman" w:cs="Times New Roman"/>
          <w:sz w:val="28"/>
          <w:szCs w:val="28"/>
          <w:lang w:val="uk-UA"/>
        </w:rPr>
        <w:t>Секретар селищної ради                                                        Ігор ЧЕРНЕНКО</w:t>
      </w:r>
    </w:p>
    <w:p w:rsidR="002F1C8E" w:rsidRPr="002F1C8E" w:rsidRDefault="002F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sectPr w:rsidR="002F1C8E" w:rsidRPr="002F1C8E" w:rsidSect="00EB713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D035E"/>
    <w:multiLevelType w:val="hybridMultilevel"/>
    <w:tmpl w:val="DB9479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48AC"/>
    <w:multiLevelType w:val="multilevel"/>
    <w:tmpl w:val="FDA2D4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0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1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2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6" w:hanging="2160"/>
      </w:pPr>
      <w:rPr>
        <w:rFonts w:hint="default"/>
      </w:rPr>
    </w:lvl>
  </w:abstractNum>
  <w:abstractNum w:abstractNumId="2">
    <w:nsid w:val="355F4BB6"/>
    <w:multiLevelType w:val="hybridMultilevel"/>
    <w:tmpl w:val="DB9479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12EB5"/>
    <w:multiLevelType w:val="hybridMultilevel"/>
    <w:tmpl w:val="177A1FD6"/>
    <w:lvl w:ilvl="0" w:tplc="EC8651BC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81322EB"/>
    <w:multiLevelType w:val="hybridMultilevel"/>
    <w:tmpl w:val="DB9479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83EAF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DAB6637"/>
    <w:multiLevelType w:val="hybridMultilevel"/>
    <w:tmpl w:val="DB9479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130"/>
    <w:rsid w:val="00007517"/>
    <w:rsid w:val="000B13B9"/>
    <w:rsid w:val="000C44F1"/>
    <w:rsid w:val="002F1C8E"/>
    <w:rsid w:val="003B12F7"/>
    <w:rsid w:val="00414618"/>
    <w:rsid w:val="006E482C"/>
    <w:rsid w:val="007124B8"/>
    <w:rsid w:val="007A6303"/>
    <w:rsid w:val="00813975"/>
    <w:rsid w:val="008178D0"/>
    <w:rsid w:val="00823131"/>
    <w:rsid w:val="008D2605"/>
    <w:rsid w:val="00B46B9E"/>
    <w:rsid w:val="00E2688F"/>
    <w:rsid w:val="00EB7130"/>
    <w:rsid w:val="00F3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71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styleId="a3">
    <w:name w:val="List Paragraph"/>
    <w:basedOn w:val="a"/>
    <w:uiPriority w:val="34"/>
    <w:qFormat/>
    <w:rsid w:val="00EB7130"/>
    <w:pPr>
      <w:ind w:left="720"/>
      <w:contextualSpacing/>
    </w:pPr>
  </w:style>
  <w:style w:type="table" w:styleId="a4">
    <w:name w:val="Table Grid"/>
    <w:basedOn w:val="a1"/>
    <w:uiPriority w:val="59"/>
    <w:rsid w:val="00EB7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зва об'єкта"/>
    <w:basedOn w:val="a"/>
    <w:rsid w:val="00EB7130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paragraph" w:customStyle="1" w:styleId="a6">
    <w:name w:val="Текст в заданном формате"/>
    <w:basedOn w:val="a"/>
    <w:rsid w:val="00EB7130"/>
    <w:pPr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/>
    </w:rPr>
  </w:style>
  <w:style w:type="character" w:styleId="a7">
    <w:name w:val="Placeholder Text"/>
    <w:basedOn w:val="a0"/>
    <w:uiPriority w:val="99"/>
    <w:semiHidden/>
    <w:rsid w:val="00EB7130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B7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7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84360-F469-4866-B24A-DBD54AD3F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10</cp:revision>
  <cp:lastPrinted>2021-01-27T12:42:00Z</cp:lastPrinted>
  <dcterms:created xsi:type="dcterms:W3CDTF">2021-01-27T06:55:00Z</dcterms:created>
  <dcterms:modified xsi:type="dcterms:W3CDTF">2021-11-30T12:28:00Z</dcterms:modified>
</cp:coreProperties>
</file>